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635B34" w14:paraId="7EF2E0BB" w14:textId="77777777" w:rsidTr="004149EF">
        <w:trPr>
          <w:trHeight w:val="3625"/>
        </w:trPr>
        <w:tc>
          <w:tcPr>
            <w:tcW w:w="10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6DEFF2C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6FFD7FA9" w:rsidR="00635B34" w:rsidRPr="004065A6" w:rsidRDefault="00770D35" w:rsidP="00770D35">
            <w:pPr>
              <w:jc w:val="center"/>
              <w:rPr>
                <w:b/>
                <w:sz w:val="24"/>
                <w:szCs w:val="24"/>
              </w:rPr>
            </w:pPr>
            <w:r w:rsidRPr="00770D35">
              <w:rPr>
                <w:b/>
                <w:sz w:val="24"/>
                <w:szCs w:val="24"/>
              </w:rPr>
              <w:t xml:space="preserve">DOĞUM YAPAN </w:t>
            </w:r>
            <w:r w:rsidR="000166A5">
              <w:rPr>
                <w:b/>
                <w:sz w:val="24"/>
                <w:szCs w:val="24"/>
              </w:rPr>
              <w:t>ÖĞRENCİLER İÇİN</w:t>
            </w:r>
            <w:r w:rsidR="009A56A5">
              <w:rPr>
                <w:b/>
                <w:sz w:val="24"/>
                <w:szCs w:val="24"/>
              </w:rPr>
              <w:t xml:space="preserve"> </w:t>
            </w:r>
            <w:r w:rsidR="00962C41">
              <w:rPr>
                <w:b/>
                <w:sz w:val="24"/>
                <w:szCs w:val="24"/>
              </w:rPr>
              <w:t>EK SÜRE</w:t>
            </w:r>
            <w:r w:rsidR="00635B34" w:rsidRPr="004065A6">
              <w:rPr>
                <w:b/>
                <w:sz w:val="24"/>
                <w:szCs w:val="24"/>
              </w:rPr>
              <w:t xml:space="preserve"> </w:t>
            </w:r>
            <w:r w:rsidR="00616206">
              <w:rPr>
                <w:b/>
                <w:sz w:val="24"/>
                <w:szCs w:val="24"/>
              </w:rPr>
              <w:t xml:space="preserve">TALEP </w:t>
            </w:r>
            <w:r w:rsidR="00635B34" w:rsidRPr="004065A6">
              <w:rPr>
                <w:b/>
                <w:sz w:val="24"/>
                <w:szCs w:val="24"/>
              </w:rPr>
              <w:t>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4FD5ED06" w14:textId="77777777" w:rsidR="00D15667" w:rsidRDefault="00D15667" w:rsidP="002433A6">
            <w:pPr>
              <w:spacing w:after="120"/>
              <w:ind w:left="85" w:right="340"/>
              <w:rPr>
                <w:b/>
              </w:rPr>
            </w:pPr>
          </w:p>
          <w:p w14:paraId="14F86791" w14:textId="5CF2E47B" w:rsidR="00635B34" w:rsidRPr="0025421A" w:rsidRDefault="00635B34" w:rsidP="00D15667">
            <w:pPr>
              <w:spacing w:after="120"/>
              <w:ind w:left="85" w:right="340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</w:t>
            </w:r>
            <w:proofErr w:type="gramStart"/>
            <w:r w:rsidRPr="0025421A">
              <w:t>…….</w:t>
            </w:r>
            <w:proofErr w:type="gramEnd"/>
            <w:r w:rsidRPr="0025421A">
              <w:t>.</w:t>
            </w:r>
          </w:p>
          <w:p w14:paraId="345E0B7C" w14:textId="526290CA" w:rsidR="00635B34" w:rsidRPr="009A56A5" w:rsidRDefault="00635B34" w:rsidP="00B76240">
            <w:pPr>
              <w:spacing w:after="120"/>
              <w:ind w:left="85" w:right="340"/>
            </w:pPr>
            <w:r>
              <w:rPr>
                <w:b/>
              </w:rPr>
              <w:t>Program:</w:t>
            </w:r>
            <w:r w:rsidRPr="0025421A">
              <w:t xml:space="preserve"> …………………………………………………………………………………………………………………………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…………………</w:t>
            </w:r>
          </w:p>
          <w:p w14:paraId="5283D03C" w14:textId="07335F9D" w:rsidR="00635B34" w:rsidRPr="009A56A5" w:rsidRDefault="00635B34" w:rsidP="002433A6">
            <w:pPr>
              <w:spacing w:after="120"/>
              <w:ind w:left="85" w:right="340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Pr="0025421A">
              <w:t>……………</w:t>
            </w:r>
            <w:r w:rsidR="009A56A5">
              <w:t>.</w:t>
            </w:r>
            <w:r w:rsidR="000A0492">
              <w:t>.</w:t>
            </w:r>
            <w:r w:rsidRPr="0025421A">
              <w:t>…</w:t>
            </w:r>
          </w:p>
          <w:p w14:paraId="4A8D8B58" w14:textId="28BD4ABB" w:rsidR="00635B34" w:rsidRPr="009A56A5" w:rsidRDefault="00635B34" w:rsidP="00B76240">
            <w:pPr>
              <w:spacing w:after="120"/>
              <w:ind w:left="85" w:right="340"/>
            </w:pPr>
            <w:r>
              <w:rPr>
                <w:b/>
              </w:rPr>
              <w:t>Öğrenci Numarası:</w:t>
            </w:r>
            <w:r w:rsidRPr="0025421A">
              <w:t xml:space="preserve"> …………………………………………………………………………………………………………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="0025421A">
              <w:t>.</w:t>
            </w:r>
            <w:r w:rsidRPr="0025421A">
              <w:t>……………..</w:t>
            </w:r>
          </w:p>
          <w:p w14:paraId="123E669A" w14:textId="59327149" w:rsidR="00962C41" w:rsidRPr="00962C41" w:rsidRDefault="002433A6" w:rsidP="00770D35">
            <w:pPr>
              <w:spacing w:before="240"/>
              <w:ind w:left="85" w:right="340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b/>
                <w:color w:val="FF0000"/>
              </w:rPr>
              <w:t>*</w:t>
            </w:r>
            <w:r w:rsidR="00962C41" w:rsidRPr="00962C41">
              <w:rPr>
                <w:rFonts w:cstheme="minorHAnsi"/>
                <w:i/>
                <w:sz w:val="18"/>
                <w:szCs w:val="18"/>
              </w:rPr>
              <w:t xml:space="preserve">Yükseköğretim Kurulu Başkanlığı’nın </w:t>
            </w:r>
            <w:r w:rsidR="00770D35" w:rsidRPr="00770D35">
              <w:rPr>
                <w:rFonts w:cstheme="minorHAnsi"/>
                <w:b/>
                <w:bCs/>
                <w:i/>
                <w:sz w:val="18"/>
                <w:szCs w:val="18"/>
              </w:rPr>
              <w:t>06 Mart 2026</w:t>
            </w:r>
            <w:r w:rsidR="00770D35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</w:t>
            </w:r>
            <w:r w:rsidR="00962C41" w:rsidRPr="00962C41">
              <w:rPr>
                <w:rFonts w:cstheme="minorHAnsi"/>
                <w:i/>
                <w:sz w:val="18"/>
                <w:szCs w:val="18"/>
              </w:rPr>
              <w:t xml:space="preserve">tarih ve </w:t>
            </w:r>
            <w:r w:rsidR="00770D35" w:rsidRPr="00770D35">
              <w:rPr>
                <w:rFonts w:cstheme="minorHAnsi"/>
                <w:b/>
                <w:bCs/>
                <w:i/>
                <w:sz w:val="18"/>
                <w:szCs w:val="18"/>
              </w:rPr>
              <w:t>33188</w:t>
            </w:r>
            <w:r w:rsidR="00962C41" w:rsidRPr="00962C41">
              <w:rPr>
                <w:rFonts w:cstheme="minorHAnsi"/>
                <w:i/>
                <w:sz w:val="18"/>
                <w:szCs w:val="18"/>
              </w:rPr>
              <w:t xml:space="preserve"> sayılı kararı gereğince; “</w:t>
            </w:r>
            <w:r w:rsidR="00CE2C4E">
              <w:rPr>
                <w:rFonts w:cstheme="minorHAnsi"/>
                <w:b/>
                <w:bCs/>
                <w:i/>
                <w:sz w:val="18"/>
                <w:szCs w:val="18"/>
              </w:rPr>
              <w:t>M</w:t>
            </w:r>
            <w:r w:rsidR="009A56A5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adde </w:t>
            </w:r>
            <w:r w:rsidR="00CE2C4E">
              <w:rPr>
                <w:rFonts w:cstheme="minorHAnsi"/>
                <w:b/>
                <w:bCs/>
                <w:i/>
                <w:sz w:val="18"/>
                <w:szCs w:val="18"/>
              </w:rPr>
              <w:t>35-</w:t>
            </w:r>
            <w:r w:rsidR="00770D35">
              <w:rPr>
                <w:rFonts w:cstheme="minorHAnsi"/>
                <w:b/>
                <w:bCs/>
                <w:i/>
                <w:sz w:val="18"/>
                <w:szCs w:val="18"/>
              </w:rPr>
              <w:t>9</w:t>
            </w:r>
            <w:r w:rsidR="00962C41" w:rsidRPr="00962C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770D35" w:rsidRPr="00770D35">
              <w:rPr>
                <w:rFonts w:cstheme="minorHAnsi"/>
                <w:i/>
                <w:sz w:val="18"/>
                <w:szCs w:val="18"/>
              </w:rPr>
              <w:t>Doğum yapan lisansüstü kadın öğrencilere talepleri halinde doğum sonrası iki dönem ek süre verilebilir, verilen bu ek süreler azami süreden sayılmaz.</w:t>
            </w:r>
            <w:r w:rsidR="00962C41" w:rsidRPr="00962C41">
              <w:rPr>
                <w:rFonts w:cstheme="minorHAnsi"/>
                <w:i/>
                <w:sz w:val="18"/>
                <w:szCs w:val="18"/>
              </w:rPr>
              <w:t>”</w:t>
            </w:r>
          </w:p>
        </w:tc>
      </w:tr>
      <w:tr w:rsidR="00635B34" w14:paraId="6EE83330" w14:textId="77777777" w:rsidTr="002201CE">
        <w:trPr>
          <w:trHeight w:val="3001"/>
        </w:trPr>
        <w:tc>
          <w:tcPr>
            <w:tcW w:w="1020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508F1" w14:textId="66CEE73F" w:rsidR="00635B34" w:rsidRDefault="00635B34" w:rsidP="0055694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ÖĞRENCİ TARAFINDAN DOLDU</w:t>
            </w:r>
            <w:r w:rsidR="0031428F">
              <w:rPr>
                <w:b/>
              </w:rPr>
              <w:t>RU</w:t>
            </w:r>
            <w:r>
              <w:rPr>
                <w:b/>
              </w:rPr>
              <w:t>LACAKTIR</w:t>
            </w:r>
          </w:p>
          <w:p w14:paraId="5DA73565" w14:textId="77777777" w:rsidR="004149EF" w:rsidRDefault="004149EF" w:rsidP="002433A6">
            <w:pPr>
              <w:pStyle w:val="Gvdemetni70"/>
              <w:shd w:val="clear" w:color="auto" w:fill="auto"/>
              <w:spacing w:after="240" w:line="240" w:lineRule="auto"/>
              <w:ind w:left="85" w:right="3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0F120" w14:textId="79BF14E8" w:rsidR="00D45855" w:rsidRPr="004149EF" w:rsidRDefault="00D45855" w:rsidP="004149EF">
            <w:pPr>
              <w:pStyle w:val="Gvdemetni70"/>
              <w:spacing w:after="240" w:line="276" w:lineRule="auto"/>
              <w:ind w:left="85" w:righ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325DFB">
              <w:rPr>
                <w:rFonts w:asciiTheme="minorHAnsi" w:hAnsiTheme="minorHAnsi" w:cstheme="minorHAnsi"/>
                <w:sz w:val="22"/>
                <w:szCs w:val="22"/>
              </w:rPr>
              <w:t>Yukarıda bilgileri</w:t>
            </w:r>
            <w:r w:rsidR="004149EF">
              <w:rPr>
                <w:rFonts w:asciiTheme="minorHAnsi" w:hAnsiTheme="minorHAnsi" w:cstheme="minorHAnsi"/>
                <w:sz w:val="22"/>
                <w:szCs w:val="22"/>
              </w:rPr>
              <w:t xml:space="preserve"> yer alan</w:t>
            </w:r>
            <w:r w:rsidRPr="00325DFB">
              <w:rPr>
                <w:rFonts w:asciiTheme="minorHAnsi" w:hAnsiTheme="minorHAnsi" w:cstheme="minorHAnsi"/>
                <w:sz w:val="22"/>
                <w:szCs w:val="22"/>
              </w:rPr>
              <w:t xml:space="preserve"> Enstitünüz öğrencisiyim</w:t>
            </w:r>
            <w:r w:rsidR="00325DFB" w:rsidRPr="00325DFB">
              <w:rPr>
                <w:rFonts w:asciiTheme="minorHAnsi" w:hAnsiTheme="minorHAnsi" w:cstheme="minorHAnsi"/>
                <w:sz w:val="22"/>
                <w:szCs w:val="22"/>
              </w:rPr>
              <w:t>. Yükseköğretim Kurulu Başkanlığı’</w:t>
            </w:r>
            <w:r w:rsidR="00556948">
              <w:rPr>
                <w:rFonts w:asciiTheme="minorHAnsi" w:hAnsiTheme="minorHAnsi" w:cstheme="minorHAnsi"/>
                <w:sz w:val="22"/>
                <w:szCs w:val="22"/>
              </w:rPr>
              <w:t>nın</w:t>
            </w:r>
            <w:r w:rsidR="00325DFB" w:rsidRPr="00325D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49EF" w:rsidRPr="004149EF">
              <w:rPr>
                <w:rFonts w:asciiTheme="minorHAnsi" w:hAnsiTheme="minorHAnsi" w:cstheme="minorHAnsi"/>
                <w:sz w:val="22"/>
                <w:szCs w:val="22"/>
              </w:rPr>
              <w:t>06 Mart 2026 tarih ve 33188 sayılı Resmî Gazetede</w:t>
            </w:r>
            <w:r w:rsidR="004149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49EF" w:rsidRPr="004149EF">
              <w:rPr>
                <w:rFonts w:asciiTheme="minorHAnsi" w:hAnsiTheme="minorHAnsi" w:cstheme="minorHAnsi"/>
                <w:sz w:val="22"/>
                <w:szCs w:val="22"/>
              </w:rPr>
              <w:t>yayımlanan Lisansüstü Eğitim ve Öğretim Yönetmeliğinde Değişiklik Yapılmasına Dair Yönetmelik'in 2</w:t>
            </w:r>
            <w:r w:rsidR="004149EF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4149EF" w:rsidRPr="004149EF">
              <w:rPr>
                <w:rFonts w:asciiTheme="minorHAnsi" w:hAnsiTheme="minorHAnsi" w:cstheme="minorHAnsi"/>
                <w:sz w:val="22"/>
                <w:szCs w:val="22"/>
              </w:rPr>
              <w:t>nci maddesiyle Lisansüstü Eğitim ve Öğretim Yönetmeliği'nin 35</w:t>
            </w:r>
            <w:r w:rsidR="004149EF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4149EF" w:rsidRPr="004149EF">
              <w:rPr>
                <w:rFonts w:asciiTheme="minorHAnsi" w:hAnsiTheme="minorHAnsi" w:cstheme="minorHAnsi"/>
                <w:sz w:val="22"/>
                <w:szCs w:val="22"/>
              </w:rPr>
              <w:t>inci maddesine eklenen 9</w:t>
            </w:r>
            <w:r w:rsidR="004149EF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4149EF" w:rsidRPr="004149EF">
              <w:rPr>
                <w:rFonts w:asciiTheme="minorHAnsi" w:hAnsiTheme="minorHAnsi" w:cstheme="minorHAnsi"/>
                <w:sz w:val="22"/>
                <w:szCs w:val="22"/>
              </w:rPr>
              <w:t>uncu fıkrada;</w:t>
            </w:r>
            <w:r w:rsidR="004149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49EF" w:rsidRPr="004149EF">
              <w:rPr>
                <w:rFonts w:asciiTheme="minorHAnsi" w:hAnsiTheme="minorHAnsi" w:cstheme="minorHAnsi"/>
                <w:sz w:val="22"/>
                <w:szCs w:val="22"/>
              </w:rPr>
              <w:t>"Doğum yapan lisansüstü kadın öğrencilere talepleri halinde doğum sonrası iki dönem ek süre verilebilir,</w:t>
            </w:r>
            <w:r w:rsidR="004149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49EF" w:rsidRPr="004149EF">
              <w:rPr>
                <w:rFonts w:asciiTheme="minorHAnsi" w:hAnsiTheme="minorHAnsi" w:cstheme="minorHAnsi"/>
                <w:sz w:val="22"/>
                <w:szCs w:val="22"/>
              </w:rPr>
              <w:t xml:space="preserve">verilen bu süreler azami süreden sayılmaz." </w:t>
            </w:r>
            <w:r w:rsidR="007A4FC2">
              <w:rPr>
                <w:rFonts w:asciiTheme="minorHAnsi" w:hAnsiTheme="minorHAnsi" w:cstheme="minorHAnsi"/>
                <w:sz w:val="22"/>
                <w:szCs w:val="22"/>
              </w:rPr>
              <w:t>kararı gereğince</w:t>
            </w:r>
            <w:r w:rsidR="00325DFB" w:rsidRPr="00325DFB">
              <w:rPr>
                <w:rFonts w:asciiTheme="minorHAnsi" w:hAnsiTheme="minorHAnsi" w:cstheme="minorHAnsi"/>
                <w:sz w:val="22"/>
                <w:szCs w:val="22"/>
              </w:rPr>
              <w:t xml:space="preserve"> azami öğrenim süreme </w:t>
            </w:r>
            <w:r w:rsidR="00770D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25DFB" w:rsidRPr="00325DF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70D35">
              <w:rPr>
                <w:rFonts w:asciiTheme="minorHAnsi" w:hAnsiTheme="minorHAnsi" w:cstheme="minorHAnsi"/>
                <w:sz w:val="22"/>
                <w:szCs w:val="22"/>
              </w:rPr>
              <w:t>iki</w:t>
            </w:r>
            <w:r w:rsidR="00325DFB" w:rsidRPr="00325DFB">
              <w:rPr>
                <w:rFonts w:asciiTheme="minorHAnsi" w:hAnsiTheme="minorHAnsi" w:cstheme="minorHAnsi"/>
                <w:sz w:val="22"/>
                <w:szCs w:val="22"/>
              </w:rPr>
              <w:t>) yarıyıl ilave edilmesi hususunda bilgilerini ve gereğini arz ederim.</w:t>
            </w:r>
          </w:p>
          <w:p w14:paraId="78475C14" w14:textId="77777777" w:rsidR="001578A7" w:rsidRDefault="001578A7" w:rsidP="00A547D5">
            <w:pPr>
              <w:spacing w:before="120" w:after="240"/>
              <w:rPr>
                <w:rFonts w:cstheme="minorHAnsi"/>
                <w:b/>
              </w:rPr>
            </w:pPr>
          </w:p>
          <w:p w14:paraId="20E0FECC" w14:textId="77777777" w:rsidR="004149EF" w:rsidRDefault="004149EF" w:rsidP="00A547D5">
            <w:pPr>
              <w:spacing w:before="120" w:after="240"/>
              <w:rPr>
                <w:rFonts w:cstheme="minorHAnsi"/>
                <w:b/>
              </w:rPr>
            </w:pPr>
          </w:p>
          <w:p w14:paraId="55B0FADE" w14:textId="77777777" w:rsidR="004149EF" w:rsidRDefault="004149EF" w:rsidP="00A547D5">
            <w:pPr>
              <w:spacing w:before="120" w:after="240"/>
              <w:rPr>
                <w:rFonts w:cstheme="minorHAnsi"/>
                <w:b/>
              </w:rPr>
            </w:pPr>
          </w:p>
          <w:p w14:paraId="400105DF" w14:textId="77777777" w:rsidR="00B972C8" w:rsidRPr="00727766" w:rsidRDefault="00B972C8" w:rsidP="00A547D5">
            <w:pPr>
              <w:spacing w:before="120" w:after="240"/>
              <w:rPr>
                <w:rFonts w:cstheme="minorHAnsi"/>
                <w:b/>
              </w:rPr>
            </w:pPr>
          </w:p>
          <w:p w14:paraId="1AD8169D" w14:textId="130668FB" w:rsidR="00727766" w:rsidRPr="00635B34" w:rsidRDefault="001578A7" w:rsidP="004A43E6">
            <w:pPr>
              <w:tabs>
                <w:tab w:val="center" w:pos="1646"/>
                <w:tab w:val="center" w:pos="8444"/>
              </w:tabs>
              <w:rPr>
                <w:b/>
              </w:rPr>
            </w:pPr>
            <w:r w:rsidRPr="00727766">
              <w:rPr>
                <w:rFonts w:cstheme="minorHAnsi"/>
                <w:b/>
              </w:rPr>
              <w:tab/>
              <w:t>Tarih</w:t>
            </w:r>
            <w:r w:rsidRPr="00727766">
              <w:rPr>
                <w:rFonts w:cstheme="minorHAnsi"/>
                <w:b/>
              </w:rPr>
              <w:tab/>
              <w:t>İmza</w:t>
            </w:r>
          </w:p>
        </w:tc>
      </w:tr>
    </w:tbl>
    <w:p w14:paraId="4FF40E9C" w14:textId="4D02CB68" w:rsidR="00F92ED4" w:rsidRDefault="002201CE" w:rsidP="00B225D5">
      <w:pPr>
        <w:tabs>
          <w:tab w:val="left" w:pos="5812"/>
        </w:tabs>
        <w:spacing w:before="120" w:after="120" w:line="240" w:lineRule="auto"/>
        <w:ind w:left="284"/>
      </w:pPr>
      <w:r w:rsidRPr="0025031E">
        <w:rPr>
          <w:b/>
        </w:rPr>
        <w:t>EK</w:t>
      </w:r>
      <w:r w:rsidR="00DD3984">
        <w:rPr>
          <w:b/>
        </w:rPr>
        <w:t xml:space="preserve"> </w:t>
      </w:r>
      <w:r w:rsidR="004149EF" w:rsidRPr="004149EF">
        <w:rPr>
          <w:rFonts w:cstheme="minorHAnsi"/>
        </w:rPr>
        <w:t>Doğum Belgesi / Nüfus Kayıt Örneği</w:t>
      </w:r>
    </w:p>
    <w:sectPr w:rsidR="00F92ED4" w:rsidSect="00E14228"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A789" w14:textId="77777777" w:rsidR="0087674B" w:rsidRDefault="0087674B" w:rsidP="00E14228">
      <w:pPr>
        <w:spacing w:after="0" w:line="240" w:lineRule="auto"/>
      </w:pPr>
      <w:r>
        <w:separator/>
      </w:r>
    </w:p>
  </w:endnote>
  <w:endnote w:type="continuationSeparator" w:id="0">
    <w:p w14:paraId="67D5CAA6" w14:textId="77777777" w:rsidR="0087674B" w:rsidRDefault="0087674B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2A1B" w14:textId="77777777" w:rsidR="0087674B" w:rsidRDefault="0087674B" w:rsidP="00E14228">
      <w:pPr>
        <w:spacing w:after="0" w:line="240" w:lineRule="auto"/>
      </w:pPr>
      <w:r>
        <w:separator/>
      </w:r>
    </w:p>
  </w:footnote>
  <w:footnote w:type="continuationSeparator" w:id="0">
    <w:p w14:paraId="202D9A7C" w14:textId="77777777" w:rsidR="0087674B" w:rsidRDefault="0087674B" w:rsidP="00E14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166A5"/>
    <w:rsid w:val="00026EFA"/>
    <w:rsid w:val="00042C8F"/>
    <w:rsid w:val="0005581D"/>
    <w:rsid w:val="00066279"/>
    <w:rsid w:val="000A0492"/>
    <w:rsid w:val="000A1FFA"/>
    <w:rsid w:val="000F7943"/>
    <w:rsid w:val="001027C8"/>
    <w:rsid w:val="0012138E"/>
    <w:rsid w:val="00121A7F"/>
    <w:rsid w:val="00140419"/>
    <w:rsid w:val="001578A7"/>
    <w:rsid w:val="00173F09"/>
    <w:rsid w:val="00184393"/>
    <w:rsid w:val="00196780"/>
    <w:rsid w:val="001B72F0"/>
    <w:rsid w:val="002201CE"/>
    <w:rsid w:val="00222A13"/>
    <w:rsid w:val="002433A6"/>
    <w:rsid w:val="002438B6"/>
    <w:rsid w:val="0025421A"/>
    <w:rsid w:val="002D573F"/>
    <w:rsid w:val="0031428F"/>
    <w:rsid w:val="00325DFB"/>
    <w:rsid w:val="00325FBD"/>
    <w:rsid w:val="003A6678"/>
    <w:rsid w:val="003D6155"/>
    <w:rsid w:val="004065A6"/>
    <w:rsid w:val="004149EF"/>
    <w:rsid w:val="00490961"/>
    <w:rsid w:val="004A43E6"/>
    <w:rsid w:val="004C19D6"/>
    <w:rsid w:val="004E6918"/>
    <w:rsid w:val="004F1997"/>
    <w:rsid w:val="0050766B"/>
    <w:rsid w:val="005216A9"/>
    <w:rsid w:val="00531779"/>
    <w:rsid w:val="00556948"/>
    <w:rsid w:val="005E7ACB"/>
    <w:rsid w:val="00616206"/>
    <w:rsid w:val="00635B34"/>
    <w:rsid w:val="006743F4"/>
    <w:rsid w:val="00695C41"/>
    <w:rsid w:val="00727766"/>
    <w:rsid w:val="00751EC3"/>
    <w:rsid w:val="00765F96"/>
    <w:rsid w:val="00770D35"/>
    <w:rsid w:val="0078679E"/>
    <w:rsid w:val="007A4FC2"/>
    <w:rsid w:val="007A7D7B"/>
    <w:rsid w:val="007D77F4"/>
    <w:rsid w:val="007E499B"/>
    <w:rsid w:val="008022B1"/>
    <w:rsid w:val="008318CB"/>
    <w:rsid w:val="00871DC4"/>
    <w:rsid w:val="008728A8"/>
    <w:rsid w:val="00872CAE"/>
    <w:rsid w:val="008735A3"/>
    <w:rsid w:val="0087674B"/>
    <w:rsid w:val="00882C83"/>
    <w:rsid w:val="008E4E92"/>
    <w:rsid w:val="008F1AD1"/>
    <w:rsid w:val="009177FB"/>
    <w:rsid w:val="0094556B"/>
    <w:rsid w:val="00962C41"/>
    <w:rsid w:val="009A56A5"/>
    <w:rsid w:val="00A547D5"/>
    <w:rsid w:val="00AC59EA"/>
    <w:rsid w:val="00AF02B2"/>
    <w:rsid w:val="00AF3FD0"/>
    <w:rsid w:val="00B13186"/>
    <w:rsid w:val="00B225D5"/>
    <w:rsid w:val="00B334CC"/>
    <w:rsid w:val="00B37D41"/>
    <w:rsid w:val="00B76240"/>
    <w:rsid w:val="00B972C8"/>
    <w:rsid w:val="00BA0BE2"/>
    <w:rsid w:val="00C0002E"/>
    <w:rsid w:val="00C4614E"/>
    <w:rsid w:val="00CE2607"/>
    <w:rsid w:val="00CE2C4E"/>
    <w:rsid w:val="00CE7281"/>
    <w:rsid w:val="00CF749C"/>
    <w:rsid w:val="00D15667"/>
    <w:rsid w:val="00D37E65"/>
    <w:rsid w:val="00D45855"/>
    <w:rsid w:val="00DB5B40"/>
    <w:rsid w:val="00DD3984"/>
    <w:rsid w:val="00E03E80"/>
    <w:rsid w:val="00E14228"/>
    <w:rsid w:val="00E24B74"/>
    <w:rsid w:val="00E37786"/>
    <w:rsid w:val="00E670E4"/>
    <w:rsid w:val="00F51128"/>
    <w:rsid w:val="00F92ED4"/>
    <w:rsid w:val="00FA547D"/>
    <w:rsid w:val="00FC19C4"/>
    <w:rsid w:val="00FD206A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  <w:style w:type="character" w:styleId="Gl">
    <w:name w:val="Strong"/>
    <w:basedOn w:val="VarsaylanParagrafYazTipi"/>
    <w:uiPriority w:val="22"/>
    <w:qFormat/>
    <w:rsid w:val="00962C41"/>
    <w:rPr>
      <w:b/>
      <w:bCs/>
    </w:rPr>
  </w:style>
  <w:style w:type="character" w:customStyle="1" w:styleId="Gvdemetni7">
    <w:name w:val="Gövde metni (7)_"/>
    <w:basedOn w:val="VarsaylanParagrafYazTipi"/>
    <w:link w:val="Gvdemetni70"/>
    <w:locked/>
    <w:rsid w:val="00325DF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Gvdemetni70">
    <w:name w:val="Gövde metni (7)"/>
    <w:basedOn w:val="Normal"/>
    <w:link w:val="Gvdemetni7"/>
    <w:rsid w:val="00325DFB"/>
    <w:pPr>
      <w:widowControl w:val="0"/>
      <w:shd w:val="clear" w:color="auto" w:fill="FFFFFF"/>
      <w:spacing w:after="420" w:line="0" w:lineRule="atLeast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2BB0-386D-4BF7-9666-5034A21A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Administrator</cp:lastModifiedBy>
  <cp:revision>2</cp:revision>
  <dcterms:created xsi:type="dcterms:W3CDTF">2026-05-05T08:53:00Z</dcterms:created>
  <dcterms:modified xsi:type="dcterms:W3CDTF">2026-05-05T08:53:00Z</dcterms:modified>
</cp:coreProperties>
</file>